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60" w:rsidRDefault="001B1D07" w:rsidP="001B1D0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6545" cy="9141460"/>
            <wp:effectExtent l="19050" t="0" r="1905" b="0"/>
            <wp:docPr id="3" name="Рисунок 0" descr="6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D07" w:rsidRPr="001B1D07" w:rsidRDefault="001B1D07" w:rsidP="001B1D0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560" w:rsidRDefault="00EE3560" w:rsidP="003F55D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Пояснительная записка.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F55DF" w:rsidRDefault="003F55DF" w:rsidP="003F55DF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Татарского  театрального кружка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»»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художественно-эстетических потребностей личности, способствует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формированию ее сознания, расширяет жизненный опыт, способствует духовному,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социальному и профессиональному становлению творческой личности ребенка. Раздел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«Актерские тренинги и упражнения» представляет собой непрерывную смену игр и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упражнений, которые осуществляют последовательный, поэтапный отбор различных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элементов актерской техники, пробуждают творческую и личную активность каждого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учащегося. Актерский тренинг предполагает самое широкое использование игры, так как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игра дает чувство смелости, свободы, азарта. Заинтересованность ученика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становится обязательным условием хорошего выполнения поставленных перед ним задач.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группа учащихся готовит минимум два сценических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выступления (или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спектакля). В процессе подготовки каждый пробует себя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ролях</w:t>
      </w:r>
      <w:proofErr w:type="gramEnd"/>
      <w:r>
        <w:rPr>
          <w:rFonts w:ascii="Times New Roman" w:hAnsi="Times New Roman" w:cs="Times New Roman"/>
          <w:sz w:val="24"/>
          <w:szCs w:val="24"/>
        </w:rPr>
        <w:t>, играет то, что ему хочется. В старших группах ребята сами выбирают роли.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первого года обучения, для отслеживания уровня усвоения программного материала,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каждой группе раз в неделю проводятся занятия-репетиции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очевидно, что театр своей многомерностью и многоликостью помогает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 в постижении окружающего мира. Он заражает детей добром, желанием делиться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своими мыслями и умением слышать других, развиваться, творя и играя. Именно игра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является непременным атрибутом театрального искусства. Игра и игровые упражнения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выступают способом приспособления ребенка к окружающей среде. На занятиях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создаётся доброжелательная атмосфера, оказывается помощь ребенку в раскрытии себя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творчестве. В игровой программе занятий эти недостатки развития исправляются легче. 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театральном кружке формируется определенные актерские исполнительские знания,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умения и навыки, выразительности и содержательности </w:t>
      </w:r>
      <w:r w:rsidRPr="00E159FA">
        <w:rPr>
          <w:rFonts w:ascii="Times New Roman" w:hAnsi="Times New Roman" w:cs="Times New Roman"/>
          <w:i/>
          <w:sz w:val="24"/>
          <w:szCs w:val="24"/>
        </w:rPr>
        <w:t>сценического действия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программа</w:t>
      </w:r>
      <w:r w:rsidRPr="000A0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театрального кружка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0A0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актуальна и педагогически целесообразна, как одна из эффективных форм развития творческого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потенциала личности. Выбор произведения, изучение и анализ текста, выбор средств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выражения, творческое исполнительское воплощение, публичные выступления,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последующие обсуждения должны постоянно вести ребенка вперед, способствовать его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творческому росту и эстетическому развитию. Новизна данной программы выражается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желании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дать возможность каждому ребенку почувствовать себя значимым, научиться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легко, устанавливать контакты с партнерами, узнать много нового об искусстве театра,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овладеть серьезными знаниями, необходимыми в дальнейшем в любой профессии.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программы: Художественно-эстетическое развитие личности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ребенка на основе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приобретаемых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 в процессе освоения программой театрально-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исполнительских знаний, умений, навыков.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Задачи: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Подготовка одаренных детей к поступлению в образовательные учреждения,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реализующие профессиональные образовательные программы в области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театрального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искусства.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приобретение детьми знаний, умений и навыков в области актерского мастерства;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овладеть всеми видами сценического внимания;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свободно ориентироваться и действовать в сценическом пространстве;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выполнять сценическую задачу;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познакомить учащихся с театром как видом искусства;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развить творческие способности личности;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сформировать у детей и подростков устойчивый интерес к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театральному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искусству;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снимать индивидуальные зажимы;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органично и естественно существовать в предлагаемых обстоятельствах;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оправдать заданную ситуацию, импровизировать;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мыслить и действовать на сцене;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взаимодействовать с партнером на сцене.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Программа художественной направленности, рассчитана на 3 года обучения.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Возраст обучающихся от 9 до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лет. Занятия проводятся два раза в неделю 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Начать курс обучения возможно в различном возрасте, поэтому годовые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распределены по годам обучения. Форма занятия – групповая и индивидуальная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театрального кружка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>
        <w:rPr>
          <w:rFonts w:ascii="Times New Roman" w:hAnsi="Times New Roman" w:cs="Times New Roman"/>
          <w:sz w:val="24"/>
          <w:szCs w:val="24"/>
        </w:rPr>
        <w:t>» очень тесно связано со всей системой эстетического воспитания и должно преподаваться в тесном контакте с такими практическими дисциплинами, как «Художественное слово», «Сценическое действие» и «Постановка сценических номеров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Художественные задачи, стоящие перед ребенком на каждом этапе, не должны превышать его возможностей и одновременно должны постоянно способствовать его художественному и творческому росту.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итогового занятия возможно участие учащихся в просмотрах, учебных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спектаклях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концертах и других культурно-образовательных мероприятиях школы.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способные учащиеся могут принимать участие в различных конкурсах и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фестивалях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(районных, городских, региональных и т.д.).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              Первый год обучения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1134"/>
        <w:gridCol w:w="992"/>
        <w:gridCol w:w="1276"/>
        <w:gridCol w:w="1099"/>
      </w:tblGrid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Актерские тренинги и упражнения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Мускульная свобода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действие.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мышц.</w:t>
            </w:r>
          </w:p>
          <w:p w:rsidR="003F55DF" w:rsidRDefault="003F55DF" w:rsidP="000B149C">
            <w:pPr>
              <w:tabs>
                <w:tab w:val="left" w:pos="16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Фантазия и воображение.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58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актерской игры, основы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актерского мастерства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3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Темпо-ритм.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Актерские тренинги и упражнения.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37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Ощущение пространства.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0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43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Мизансцена.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7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монолог.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8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словесным действием.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0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5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Действенная задача. Этюды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8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факта. Этюды на событие.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3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Этюды-наблюдения.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0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Этюды на столкновение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контрастных</w:t>
            </w:r>
            <w:proofErr w:type="gramEnd"/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5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рождение слова.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2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 или контроля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8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спектакля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6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или фестивалях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различного уровня,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3F55DF">
        <w:trPr>
          <w:trHeight w:val="429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29"/>
        </w:trPr>
        <w:tc>
          <w:tcPr>
            <w:tcW w:w="5070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DF" w:rsidRPr="00BF346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              Второй год обучения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1134"/>
        <w:gridCol w:w="992"/>
        <w:gridCol w:w="1276"/>
        <w:gridCol w:w="1099"/>
      </w:tblGrid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Парные этюды на зону молчания, на рождение фразы,  на наблюдения.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Этюды на картину, на 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 на мораль басни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37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этюды.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Сценическое общение. Коллективная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согласованность.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17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Импровизация с партнером 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музыку.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с партнером 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заданную тему.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71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Мизансцена.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3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5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Сценический образ.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37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Характер и характерность.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9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Психологический жест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05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Конфликт. Приспособление.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Тактика.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555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Основы актерского мастерства,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этюды.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0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Создание сказочн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фантастического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образа.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8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Итоговый показ.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6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или фестивалях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различного уровня,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29"/>
        </w:trPr>
        <w:tc>
          <w:tcPr>
            <w:tcW w:w="5070" w:type="dxa"/>
            <w:tcBorders>
              <w:bottom w:val="single" w:sz="4" w:space="0" w:color="auto"/>
            </w:tcBorders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Pr="009F5688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              </w:t>
      </w:r>
      <w:r w:rsidRPr="009F5688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1134"/>
        <w:gridCol w:w="992"/>
        <w:gridCol w:w="1276"/>
        <w:gridCol w:w="1099"/>
      </w:tblGrid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Актерс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кие тренинги и упражнения 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87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тюды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и характерность. 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57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стическая выразительность. 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71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Создание образа.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Мизансцены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3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Законы построения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драматургического произведения.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706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Этюды на сюжет сказки.</w:t>
            </w:r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Этюды – инсценировки сказки.</w:t>
            </w:r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Этюды на сюжет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небольшого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90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небольших</w:t>
            </w:r>
            <w:proofErr w:type="gramEnd"/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классических</w:t>
            </w:r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литературных произведений.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05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отрывками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драматургических произведений.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555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ролью в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proofErr w:type="gramEnd"/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спектакле</w:t>
            </w:r>
            <w:proofErr w:type="gramEnd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8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Итоговый показ.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6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или фестивалях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различного уровня,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29"/>
        </w:trPr>
        <w:tc>
          <w:tcPr>
            <w:tcW w:w="5070" w:type="dxa"/>
            <w:tcBorders>
              <w:bottom w:val="single" w:sz="4" w:space="0" w:color="auto"/>
            </w:tcBorders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50"/>
      </w:tblGrid>
      <w:tr w:rsidR="003F55DF" w:rsidRPr="006F6BED" w:rsidTr="003F55DF">
        <w:trPr>
          <w:trHeight w:val="1104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3F55DF" w:rsidRPr="006F6BED" w:rsidRDefault="003F55DF" w:rsidP="000B14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B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обеспечивает достижение учащимися личностных, </w:t>
            </w:r>
            <w:proofErr w:type="spellStart"/>
            <w:r w:rsidRPr="0068687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686877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результатов.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77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общаться со сверстниками и взрослыми в разных ситуациях;</w:t>
            </w:r>
            <w:r w:rsidRPr="006868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Быть эмоционально раскрепощенным, чувствовать себя комфортно в любых жизненных ситуациях;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Быть доброжелательными и контактными.</w:t>
            </w:r>
          </w:p>
          <w:p w:rsidR="003F55DF" w:rsidRPr="00585561" w:rsidRDefault="003F55DF" w:rsidP="000B149C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5DF" w:rsidRPr="004E40C2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4E40C2">
              <w:rPr>
                <w:rFonts w:ascii="Times New Roman" w:hAnsi="Times New Roman"/>
                <w:b/>
                <w:sz w:val="24"/>
              </w:rPr>
              <w:t>Метапредметные</w:t>
            </w:r>
            <w:proofErr w:type="spellEnd"/>
            <w:r w:rsidRPr="004E40C2">
              <w:rPr>
                <w:rFonts w:ascii="Times New Roman" w:hAnsi="Times New Roman"/>
                <w:b/>
                <w:sz w:val="24"/>
              </w:rPr>
              <w:t xml:space="preserve"> результаты: 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в соответствии с поставленной задачей, условиями её реализации; 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686877">
              <w:rPr>
                <w:rFonts w:ascii="Times New Roman" w:hAnsi="Times New Roman"/>
                <w:sz w:val="24"/>
                <w:szCs w:val="24"/>
              </w:rPr>
              <w:t xml:space="preserve">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      </w:r>
          </w:p>
          <w:p w:rsidR="003F55DF" w:rsidRPr="004E40C2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E40C2">
              <w:rPr>
                <w:rFonts w:ascii="Times New Roman" w:hAnsi="Times New Roman"/>
                <w:b/>
                <w:sz w:val="24"/>
              </w:rPr>
              <w:t xml:space="preserve">Предметные результаты: </w:t>
            </w:r>
          </w:p>
          <w:p w:rsidR="003F55DF" w:rsidRPr="00686877" w:rsidRDefault="003F55DF" w:rsidP="000B149C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8687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3F55DF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ориентироваться в пространстве, равномерно размещаться на сценической площадке; 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двигаться в заданном ритме;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на сцене выполнять свободно и естественно простейшие физические действия;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произвольно напрягать и расслаблять отдельные группы мышц;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сочинять небольшой рассказ на заданную тему;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менять по заданию педагога высоту и силу звучания голоса;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произносить скороговорки и стихотворный те</w:t>
            </w:r>
            <w:proofErr w:type="gramStart"/>
            <w:r w:rsidRPr="00686877">
              <w:rPr>
                <w:rFonts w:ascii="Times New Roman" w:hAnsi="Times New Roman"/>
                <w:sz w:val="24"/>
                <w:szCs w:val="24"/>
              </w:rPr>
              <w:t>кст в дв</w:t>
            </w:r>
            <w:proofErr w:type="gramEnd"/>
            <w:r w:rsidRPr="00686877">
              <w:rPr>
                <w:rFonts w:ascii="Times New Roman" w:hAnsi="Times New Roman"/>
                <w:sz w:val="24"/>
                <w:szCs w:val="24"/>
              </w:rPr>
              <w:t>ижении;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прочитать наизусть стихотворный текст, правильно произнося слова и расставляя логические ударения;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владеть элементарной терминологией театрального искусства;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владеть навыками </w:t>
            </w:r>
            <w:proofErr w:type="spellStart"/>
            <w:r w:rsidRPr="0068687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686877">
              <w:rPr>
                <w:rFonts w:ascii="Times New Roman" w:hAnsi="Times New Roman"/>
                <w:sz w:val="24"/>
                <w:szCs w:val="24"/>
              </w:rPr>
              <w:t>, самоконтроля;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владеть навыками согласованных действий в группе;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иметь развитую фантазию и воображение;</w:t>
            </w:r>
          </w:p>
          <w:p w:rsidR="003F55DF" w:rsidRPr="006F6BED" w:rsidRDefault="003F55DF" w:rsidP="000B14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владеть навыками культурной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Pr="006F6BED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77019" w:rsidRPr="001D436F" w:rsidRDefault="00577019" w:rsidP="00577019">
      <w:pPr>
        <w:jc w:val="center"/>
        <w:rPr>
          <w:sz w:val="40"/>
          <w:szCs w:val="40"/>
        </w:rPr>
      </w:pPr>
      <w:bookmarkStart w:id="0" w:name="_GoBack"/>
      <w:bookmarkEnd w:id="0"/>
      <w:r w:rsidRPr="001D436F">
        <w:rPr>
          <w:sz w:val="40"/>
          <w:szCs w:val="40"/>
        </w:rPr>
        <w:lastRenderedPageBreak/>
        <w:t xml:space="preserve">Список театрального кружка « </w:t>
      </w:r>
      <w:proofErr w:type="spellStart"/>
      <w:r w:rsidRPr="001D436F">
        <w:rPr>
          <w:sz w:val="40"/>
          <w:szCs w:val="40"/>
        </w:rPr>
        <w:t>Хыял</w:t>
      </w:r>
      <w:proofErr w:type="spellEnd"/>
      <w:r w:rsidRPr="001D436F">
        <w:rPr>
          <w:sz w:val="40"/>
          <w:szCs w:val="40"/>
        </w:rPr>
        <w:t>»</w:t>
      </w:r>
    </w:p>
    <w:tbl>
      <w:tblPr>
        <w:tblStyle w:val="a3"/>
        <w:tblW w:w="9676" w:type="dxa"/>
        <w:tblLook w:val="04A0"/>
      </w:tblPr>
      <w:tblGrid>
        <w:gridCol w:w="750"/>
        <w:gridCol w:w="8926"/>
      </w:tblGrid>
      <w:tr w:rsidR="00577019" w:rsidRPr="001D436F" w:rsidTr="005400F0">
        <w:trPr>
          <w:trHeight w:val="443"/>
        </w:trPr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>Агишева Алина Рустамовна</w:t>
            </w: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>Андреева Полина Артемовна</w:t>
            </w:r>
          </w:p>
        </w:tc>
      </w:tr>
      <w:tr w:rsidR="00577019" w:rsidRPr="001D436F" w:rsidTr="005400F0">
        <w:tc>
          <w:tcPr>
            <w:tcW w:w="750" w:type="dxa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 xml:space="preserve">Ганиева </w:t>
            </w:r>
            <w:proofErr w:type="spellStart"/>
            <w:r w:rsidRPr="001D436F">
              <w:rPr>
                <w:sz w:val="36"/>
                <w:szCs w:val="36"/>
              </w:rPr>
              <w:t>Зиля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Ильнаровна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ЕшметоваЭльвира</w:t>
            </w:r>
            <w:proofErr w:type="spellEnd"/>
            <w:r w:rsidRPr="001D436F">
              <w:rPr>
                <w:sz w:val="36"/>
                <w:szCs w:val="36"/>
              </w:rPr>
              <w:t xml:space="preserve"> Руслановна</w:t>
            </w: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Зайнуллина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Амира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Фанисовна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 xml:space="preserve">Ибрагимова </w:t>
            </w:r>
            <w:proofErr w:type="spellStart"/>
            <w:r w:rsidRPr="001D436F">
              <w:rPr>
                <w:sz w:val="36"/>
                <w:szCs w:val="36"/>
              </w:rPr>
              <w:t>Ясмина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Ильнуровна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8926" w:type="dxa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Исанба</w:t>
            </w:r>
            <w:r>
              <w:rPr>
                <w:sz w:val="36"/>
                <w:szCs w:val="36"/>
              </w:rPr>
              <w:t>ев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Маркел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Ильгизович</w:t>
            </w:r>
            <w:proofErr w:type="spellEnd"/>
            <w:r>
              <w:rPr>
                <w:sz w:val="36"/>
                <w:szCs w:val="36"/>
              </w:rPr>
              <w:t xml:space="preserve">  </w:t>
            </w: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Мингазов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Ильназ</w:t>
            </w:r>
            <w:proofErr w:type="spellEnd"/>
            <w:r w:rsidRPr="001D436F">
              <w:rPr>
                <w:sz w:val="36"/>
                <w:szCs w:val="36"/>
              </w:rPr>
              <w:t xml:space="preserve"> Маратович</w:t>
            </w: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Нурыева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Аиша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Рустемовна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Нафеева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Руфина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Алмазовна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Нигматзянов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Раяз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Ильшатович</w:t>
            </w:r>
            <w:proofErr w:type="spellEnd"/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Нигматуллина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Эльвина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Рамилевна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r w:rsidRPr="001D436F">
              <w:rPr>
                <w:sz w:val="36"/>
                <w:szCs w:val="36"/>
              </w:rPr>
              <w:t xml:space="preserve">Султанова </w:t>
            </w:r>
            <w:proofErr w:type="spellStart"/>
            <w:r w:rsidRPr="001D436F">
              <w:rPr>
                <w:sz w:val="36"/>
                <w:szCs w:val="36"/>
              </w:rPr>
              <w:t>Диляра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Ильнуровна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Хадиев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Радель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  <w:proofErr w:type="spellStart"/>
            <w:r w:rsidRPr="001D436F">
              <w:rPr>
                <w:sz w:val="36"/>
                <w:szCs w:val="36"/>
              </w:rPr>
              <w:t>Алмазович</w:t>
            </w:r>
            <w:proofErr w:type="spellEnd"/>
            <w:r w:rsidRPr="001D436F">
              <w:rPr>
                <w:sz w:val="36"/>
                <w:szCs w:val="36"/>
              </w:rPr>
              <w:t xml:space="preserve"> </w:t>
            </w: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1D436F">
              <w:rPr>
                <w:sz w:val="36"/>
                <w:szCs w:val="36"/>
              </w:rPr>
              <w:t>Хаматова</w:t>
            </w:r>
            <w:proofErr w:type="spellEnd"/>
            <w:r w:rsidRPr="001D436F">
              <w:rPr>
                <w:sz w:val="36"/>
                <w:szCs w:val="36"/>
              </w:rPr>
              <w:t xml:space="preserve"> Алина </w:t>
            </w:r>
            <w:proofErr w:type="spellStart"/>
            <w:r w:rsidRPr="001D436F">
              <w:rPr>
                <w:sz w:val="36"/>
                <w:szCs w:val="36"/>
              </w:rPr>
              <w:t>Ильнаровна</w:t>
            </w:r>
            <w:proofErr w:type="spellEnd"/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Понедельник 10.00-12.00</w:t>
            </w: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Вторник           10.00-12.30</w:t>
            </w:r>
          </w:p>
        </w:tc>
      </w:tr>
      <w:tr w:rsidR="00577019" w:rsidRPr="001D436F" w:rsidTr="005400F0">
        <w:tc>
          <w:tcPr>
            <w:tcW w:w="750" w:type="dxa"/>
            <w:vAlign w:val="center"/>
          </w:tcPr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577019" w:rsidRPr="006F77FC" w:rsidRDefault="00577019" w:rsidP="005400F0">
            <w:pPr>
              <w:jc w:val="center"/>
              <w:rPr>
                <w:sz w:val="36"/>
                <w:szCs w:val="36"/>
              </w:rPr>
            </w:pPr>
            <w:r w:rsidRPr="006F77FC">
              <w:rPr>
                <w:sz w:val="36"/>
                <w:szCs w:val="36"/>
              </w:rPr>
              <w:t xml:space="preserve">Руководитель театрального кружка « </w:t>
            </w:r>
            <w:proofErr w:type="spellStart"/>
            <w:r w:rsidRPr="006F77FC">
              <w:rPr>
                <w:sz w:val="36"/>
                <w:szCs w:val="36"/>
              </w:rPr>
              <w:t>Хыял</w:t>
            </w:r>
            <w:proofErr w:type="spellEnd"/>
            <w:r w:rsidRPr="006F77FC">
              <w:rPr>
                <w:sz w:val="36"/>
                <w:szCs w:val="36"/>
              </w:rPr>
              <w:t>»</w:t>
            </w:r>
          </w:p>
          <w:p w:rsidR="00577019" w:rsidRPr="006F77FC" w:rsidRDefault="00577019" w:rsidP="005400F0">
            <w:pPr>
              <w:jc w:val="center"/>
              <w:rPr>
                <w:sz w:val="36"/>
                <w:szCs w:val="36"/>
              </w:rPr>
            </w:pPr>
            <w:proofErr w:type="spellStart"/>
            <w:r w:rsidRPr="006F77FC">
              <w:rPr>
                <w:sz w:val="36"/>
                <w:szCs w:val="36"/>
              </w:rPr>
              <w:t>Галиева</w:t>
            </w:r>
            <w:proofErr w:type="spellEnd"/>
            <w:r w:rsidRPr="006F77FC">
              <w:rPr>
                <w:sz w:val="36"/>
                <w:szCs w:val="36"/>
              </w:rPr>
              <w:t xml:space="preserve"> </w:t>
            </w:r>
            <w:proofErr w:type="spellStart"/>
            <w:r w:rsidRPr="006F77FC">
              <w:rPr>
                <w:sz w:val="36"/>
                <w:szCs w:val="36"/>
              </w:rPr>
              <w:t>Зульфия</w:t>
            </w:r>
            <w:proofErr w:type="spellEnd"/>
            <w:r w:rsidRPr="006F77FC">
              <w:rPr>
                <w:sz w:val="36"/>
                <w:szCs w:val="36"/>
              </w:rPr>
              <w:t xml:space="preserve"> </w:t>
            </w:r>
            <w:proofErr w:type="spellStart"/>
            <w:r w:rsidRPr="006F77FC">
              <w:rPr>
                <w:sz w:val="36"/>
                <w:szCs w:val="36"/>
              </w:rPr>
              <w:t>Мансуровна</w:t>
            </w:r>
            <w:proofErr w:type="spellEnd"/>
          </w:p>
          <w:p w:rsidR="00577019" w:rsidRPr="001D436F" w:rsidRDefault="00577019" w:rsidP="005400F0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</w:tr>
    </w:tbl>
    <w:p w:rsidR="00C607A5" w:rsidRDefault="00C607A5" w:rsidP="00C607A5"/>
    <w:sectPr w:rsidR="00C607A5" w:rsidSect="00220A60">
      <w:pgSz w:w="11907" w:h="16840" w:code="9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5383"/>
    <w:rsid w:val="001B1D07"/>
    <w:rsid w:val="001C2189"/>
    <w:rsid w:val="00220A60"/>
    <w:rsid w:val="002F7597"/>
    <w:rsid w:val="003F55DF"/>
    <w:rsid w:val="00472220"/>
    <w:rsid w:val="00577019"/>
    <w:rsid w:val="007A792A"/>
    <w:rsid w:val="007C085D"/>
    <w:rsid w:val="007E5B23"/>
    <w:rsid w:val="00A043C1"/>
    <w:rsid w:val="00C607A5"/>
    <w:rsid w:val="00EE3560"/>
    <w:rsid w:val="00F1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55D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B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55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1460</Words>
  <Characters>8328</Characters>
  <Application>Microsoft Office Word</Application>
  <DocSecurity>0</DocSecurity>
  <Lines>69</Lines>
  <Paragraphs>19</Paragraphs>
  <ScaleCrop>false</ScaleCrop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3</cp:revision>
  <dcterms:created xsi:type="dcterms:W3CDTF">2022-10-29T08:34:00Z</dcterms:created>
  <dcterms:modified xsi:type="dcterms:W3CDTF">2022-11-23T04:46:00Z</dcterms:modified>
</cp:coreProperties>
</file>